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97" w:rsidRPr="001527D1" w:rsidRDefault="001527D1">
      <w:pPr>
        <w:rPr>
          <w:sz w:val="32"/>
          <w:szCs w:val="32"/>
        </w:rPr>
      </w:pPr>
      <w:r w:rsidRPr="001527D1">
        <w:rPr>
          <w:sz w:val="32"/>
          <w:szCs w:val="32"/>
        </w:rPr>
        <w:t>По статистическим отчетам документов не имеется.</w:t>
      </w:r>
    </w:p>
    <w:sectPr w:rsidR="00E43E97" w:rsidRPr="001527D1" w:rsidSect="00E4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27D1"/>
    <w:rsid w:val="001527D1"/>
    <w:rsid w:val="00814A05"/>
    <w:rsid w:val="00E4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Wolfish Lair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</cp:revision>
  <dcterms:created xsi:type="dcterms:W3CDTF">2024-10-29T07:00:00Z</dcterms:created>
  <dcterms:modified xsi:type="dcterms:W3CDTF">2024-10-29T07:01:00Z</dcterms:modified>
</cp:coreProperties>
</file>